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296F" w14:textId="6343D8B2" w:rsidR="00FB1D1D" w:rsidRDefault="00FB1D1D" w:rsidP="00FB1D1D">
      <w:pPr>
        <w:pStyle w:val="HTML"/>
        <w:tabs>
          <w:tab w:val="clear" w:pos="916"/>
          <w:tab w:val="clear" w:pos="1832"/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Постановление Ученого совета от 2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июн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я 2026 года</w:t>
      </w:r>
    </w:p>
    <w:p w14:paraId="448F8838" w14:textId="77777777" w:rsidR="00FB1D1D" w:rsidRDefault="00FB1D1D" w:rsidP="00FB1D1D">
      <w:pPr>
        <w:pStyle w:val="HTML"/>
        <w:tabs>
          <w:tab w:val="clear" w:pos="916"/>
          <w:tab w:val="clear" w:pos="1832"/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</w:p>
    <w:p w14:paraId="661348CF" w14:textId="10F76CA6" w:rsidR="00A83241" w:rsidRPr="00444B98" w:rsidRDefault="00C37A73" w:rsidP="00A8324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B98">
        <w:rPr>
          <w:rFonts w:ascii="Times New Roman" w:hAnsi="Times New Roman" w:cs="Times New Roman"/>
          <w:b/>
          <w:bCs/>
          <w:sz w:val="28"/>
          <w:szCs w:val="28"/>
        </w:rPr>
        <w:t xml:space="preserve">Заслушав и обсудив доклад </w:t>
      </w:r>
      <w:r w:rsidR="00FB1D1D">
        <w:rPr>
          <w:rFonts w:ascii="Times New Roman" w:hAnsi="Times New Roman" w:cs="Times New Roman"/>
          <w:b/>
          <w:bCs/>
          <w:sz w:val="28"/>
          <w:szCs w:val="28"/>
          <w:lang w:val="kk-KZ"/>
        </w:rPr>
        <w:t>ч</w:t>
      </w:r>
      <w:r w:rsidRPr="00444B98">
        <w:rPr>
          <w:rFonts w:ascii="Times New Roman" w:hAnsi="Times New Roman" w:cs="Times New Roman"/>
          <w:b/>
          <w:bCs/>
          <w:sz w:val="28"/>
          <w:szCs w:val="28"/>
        </w:rPr>
        <w:t xml:space="preserve">лена Правления </w:t>
      </w:r>
      <w:r w:rsidR="00444B98" w:rsidRPr="00444B9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44B98">
        <w:rPr>
          <w:rFonts w:ascii="Times New Roman" w:hAnsi="Times New Roman" w:cs="Times New Roman"/>
          <w:b/>
          <w:bCs/>
          <w:sz w:val="28"/>
          <w:szCs w:val="28"/>
        </w:rPr>
        <w:t xml:space="preserve"> проректора по интернационализации и инновациям Дулатбай Ерасыл Алтайұлы </w:t>
      </w:r>
      <w:r w:rsidR="00FB1D1D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FB1D1D" w:rsidRPr="00FB1D1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Международное сотрудничество и интернационализация деятельности университета</w:t>
      </w:r>
      <w:r w:rsidR="00FB1D1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»</w:t>
      </w:r>
      <w:r w:rsidRPr="00FB1D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44B98">
        <w:rPr>
          <w:rFonts w:ascii="Times New Roman" w:hAnsi="Times New Roman" w:cs="Times New Roman"/>
          <w:b/>
          <w:bCs/>
          <w:sz w:val="28"/>
          <w:szCs w:val="28"/>
        </w:rPr>
        <w:t xml:space="preserve"> Учёный совет ПОСТАНОВЛЯЕТ</w:t>
      </w:r>
      <w:r w:rsidR="00A83241" w:rsidRPr="00444B9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DA8E232" w14:textId="33AD4EB2" w:rsidR="00A83241" w:rsidRPr="00444B98" w:rsidRDefault="008C39DC" w:rsidP="008C39DC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44B98">
        <w:rPr>
          <w:rFonts w:ascii="Times New Roman" w:hAnsi="Times New Roman" w:cs="Times New Roman"/>
          <w:sz w:val="28"/>
          <w:szCs w:val="28"/>
        </w:rPr>
        <w:t xml:space="preserve">1. </w:t>
      </w:r>
      <w:r w:rsidR="00C37A73" w:rsidRPr="00444B98">
        <w:rPr>
          <w:rFonts w:ascii="Times New Roman" w:hAnsi="Times New Roman" w:cs="Times New Roman"/>
          <w:sz w:val="28"/>
          <w:szCs w:val="28"/>
        </w:rPr>
        <w:t xml:space="preserve">Разработать регламент, регулирующий процедуры привлечения, приема и зачисления иностранных студентов, определяющий зоны ответственности структурных подразделений, сроки выполнения процедур и порядок документооборота. Предусмотреть механизм предварительного рассмотрения документов иностранных абитуриентов и принятия предварительных решений о возможности их поступления на обучение. </w:t>
      </w:r>
      <w:r w:rsidR="00C37A73" w:rsidRPr="00444B98">
        <w:rPr>
          <w:rFonts w:ascii="Times New Roman" w:hAnsi="Times New Roman" w:cs="Times New Roman"/>
          <w:i/>
          <w:iCs/>
          <w:sz w:val="28"/>
          <w:szCs w:val="28"/>
        </w:rPr>
        <w:t xml:space="preserve">(Ответственные: проректор по академическим вопросам, руководитель Центра международного сотрудничества, Приемная комиссия, руководитель Офиса регистратора, юрисконсульт. </w:t>
      </w:r>
      <w:r w:rsidR="00C37A73" w:rsidRPr="00444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01 октября 2026 года</w:t>
      </w:r>
      <w:r w:rsidR="00C37A73" w:rsidRPr="00444B9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2821E8A8" w14:textId="6FBAA4A5" w:rsidR="008C39DC" w:rsidRPr="00444B98" w:rsidRDefault="008C39DC" w:rsidP="008C39DC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44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C37A73" w:rsidRPr="00444B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Реализовать образовательные программы на английском языке по направлению «Электрификация, автоматизация и водные ресурсы» и увеличить количество отдельных дисциплин, преподаваемых на английском языке. Обновить план интернационализации образовательных программ. </w:t>
      </w:r>
      <w:r w:rsidR="00C37A73" w:rsidRPr="00444B9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(Ответственные: руководитель Центра международного сотрудничества, руководитель отдела проектирования и методического сопровождения образовательных программ, заведующие кафедрами. </w:t>
      </w:r>
      <w:r w:rsidR="00C37A73" w:rsidRPr="00444B9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Срок: 01 декабря 2026 года.</w:t>
      </w:r>
      <w:r w:rsidR="00C37A73" w:rsidRPr="00444B9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)</w:t>
      </w:r>
    </w:p>
    <w:p w14:paraId="2A4D048D" w14:textId="3C480D54" w:rsidR="005763B9" w:rsidRPr="00444B98" w:rsidRDefault="008C39DC" w:rsidP="005763B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44B98">
        <w:rPr>
          <w:rFonts w:ascii="Times New Roman" w:hAnsi="Times New Roman"/>
          <w:sz w:val="28"/>
          <w:szCs w:val="28"/>
        </w:rPr>
        <w:t xml:space="preserve">3. </w:t>
      </w:r>
      <w:r w:rsidR="00C37A73" w:rsidRPr="00444B98">
        <w:rPr>
          <w:rFonts w:ascii="Times New Roman" w:hAnsi="Times New Roman" w:cs="Times New Roman"/>
          <w:sz w:val="28"/>
          <w:szCs w:val="28"/>
        </w:rPr>
        <w:t xml:space="preserve">Разработать дорожную карту по профориентационной работе в целях продвижения международных и двудипломных образовательных программ и привлечения абитуриентов, заключить договоры. Обеспечить выполнение плановых показателей по приему обучающихся на международные образовательные программы. </w:t>
      </w:r>
      <w:r w:rsidR="00C37A73" w:rsidRPr="00444B98">
        <w:rPr>
          <w:rFonts w:ascii="Times New Roman" w:hAnsi="Times New Roman" w:cs="Times New Roman"/>
          <w:i/>
          <w:iCs/>
          <w:sz w:val="28"/>
          <w:szCs w:val="28"/>
        </w:rPr>
        <w:t xml:space="preserve">(Ответственные: заведующие кафедрами. </w:t>
      </w:r>
      <w:r w:rsidR="00C37A73" w:rsidRPr="00444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на постоянной основе</w:t>
      </w:r>
      <w:r w:rsidR="00C37A73" w:rsidRPr="00444B98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5F48FD" w:rsidRPr="00444B9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182E1575" w14:textId="312A4CA0" w:rsidR="005763B9" w:rsidRPr="00444B98" w:rsidRDefault="005763B9" w:rsidP="005763B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44B98">
        <w:rPr>
          <w:rFonts w:ascii="Times New Roman" w:hAnsi="Times New Roman"/>
          <w:sz w:val="28"/>
          <w:szCs w:val="28"/>
        </w:rPr>
        <w:t xml:space="preserve">4. </w:t>
      </w:r>
      <w:r w:rsidR="00C37A73" w:rsidRPr="00444B98">
        <w:rPr>
          <w:rFonts w:ascii="Times New Roman" w:hAnsi="Times New Roman" w:cs="Times New Roman"/>
          <w:sz w:val="28"/>
          <w:szCs w:val="28"/>
        </w:rPr>
        <w:t xml:space="preserve">Центру международного сотрудничества совместно с юридическим отделом и соответствующими структурными подразделениями разработать порядок миграционного сопровождения иностранных студентов. Провести необходимую работу по определению ответственности обучающихся за своевременное представление необходимых документов и соблюдение требований миграционного законодательства, а также по регламентации порядка хранения оригиналов документов иностранных студентов. </w:t>
      </w:r>
      <w:r w:rsidR="00C37A73" w:rsidRPr="00444B98">
        <w:rPr>
          <w:rFonts w:ascii="Times New Roman" w:hAnsi="Times New Roman" w:cs="Times New Roman"/>
          <w:i/>
          <w:iCs/>
          <w:sz w:val="28"/>
          <w:szCs w:val="28"/>
        </w:rPr>
        <w:t xml:space="preserve">(Ответственные: руководитель Центра международного сотрудничества. </w:t>
      </w:r>
      <w:r w:rsidR="00C37A73" w:rsidRPr="00444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01 сентября 2026 года</w:t>
      </w:r>
      <w:r w:rsidR="00C37A73" w:rsidRPr="00444B9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1C298CC9" w14:textId="2E7D1D38" w:rsidR="002B3442" w:rsidRPr="00444B98" w:rsidRDefault="006A02F2" w:rsidP="002B344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44B98">
        <w:rPr>
          <w:rFonts w:ascii="Times New Roman" w:hAnsi="Times New Roman"/>
          <w:sz w:val="28"/>
          <w:szCs w:val="28"/>
        </w:rPr>
        <w:t>5.</w:t>
      </w:r>
      <w:r w:rsidR="002B3442" w:rsidRPr="00444B98">
        <w:rPr>
          <w:rFonts w:ascii="Times New Roman" w:hAnsi="Times New Roman"/>
          <w:sz w:val="28"/>
          <w:szCs w:val="28"/>
        </w:rPr>
        <w:t xml:space="preserve"> </w:t>
      </w:r>
      <w:r w:rsidR="00C37A73" w:rsidRPr="00444B98">
        <w:rPr>
          <w:rFonts w:ascii="Times New Roman" w:hAnsi="Times New Roman" w:cs="Times New Roman"/>
          <w:sz w:val="28"/>
          <w:szCs w:val="28"/>
        </w:rPr>
        <w:t xml:space="preserve">Провести анализ действующих международных соглашений, разработать критерии оценки эффективности международного сотрудничества, а также актуализировать международные соглашения с низкой активностью </w:t>
      </w:r>
      <w:r w:rsidR="00C37A73" w:rsidRPr="00444B98">
        <w:rPr>
          <w:rFonts w:ascii="Times New Roman" w:hAnsi="Times New Roman" w:cs="Times New Roman"/>
          <w:sz w:val="28"/>
          <w:szCs w:val="28"/>
        </w:rPr>
        <w:lastRenderedPageBreak/>
        <w:t xml:space="preserve">либо прекратить их действие. </w:t>
      </w:r>
      <w:r w:rsidR="00C37A73" w:rsidRPr="00444B98">
        <w:rPr>
          <w:rFonts w:ascii="Times New Roman" w:hAnsi="Times New Roman" w:cs="Times New Roman"/>
          <w:i/>
          <w:iCs/>
          <w:sz w:val="28"/>
          <w:szCs w:val="28"/>
        </w:rPr>
        <w:t xml:space="preserve">(Ответственные: руководитель Центра международного сотрудничества. </w:t>
      </w:r>
      <w:r w:rsidR="00C37A73" w:rsidRPr="00444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01 декабря 2026 года.</w:t>
      </w:r>
      <w:r w:rsidR="00C37A73" w:rsidRPr="00444B9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558E25A" w14:textId="42D5A7AD" w:rsidR="00D7730B" w:rsidRDefault="002B3442" w:rsidP="00D7730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444B98">
        <w:rPr>
          <w:rFonts w:ascii="Times New Roman" w:hAnsi="Times New Roman"/>
          <w:sz w:val="28"/>
          <w:szCs w:val="28"/>
        </w:rPr>
        <w:t>6.</w:t>
      </w:r>
      <w:r w:rsidRPr="00444B98">
        <w:t xml:space="preserve"> </w:t>
      </w:r>
      <w:r w:rsidR="007C4C73" w:rsidRPr="00444B98">
        <w:rPr>
          <w:rFonts w:ascii="Times New Roman" w:hAnsi="Times New Roman" w:cs="Times New Roman"/>
          <w:sz w:val="28"/>
          <w:szCs w:val="28"/>
        </w:rPr>
        <w:t xml:space="preserve">Разработать план продвижения университета на международном образовательном рынке, обеспечить участие университета в международных образовательных выставках, форумах, рейтингах и специализированных платформах в целях привлечения иностранных студентов. </w:t>
      </w:r>
      <w:r w:rsidR="007C4C73" w:rsidRPr="00444B98">
        <w:rPr>
          <w:rFonts w:ascii="Times New Roman" w:hAnsi="Times New Roman" w:cs="Times New Roman"/>
          <w:i/>
          <w:iCs/>
          <w:sz w:val="28"/>
          <w:szCs w:val="28"/>
        </w:rPr>
        <w:t xml:space="preserve">(Ответственные: руководитель Центра международного сотрудничества, руководитель Центра маркетинга и профессиональной ориентации. </w:t>
      </w:r>
      <w:r w:rsidR="00896664" w:rsidRPr="00444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01 сентября 2026 года</w:t>
      </w:r>
      <w:r w:rsidR="00896664" w:rsidRPr="00444B9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58E07BC4" w14:textId="5A95ECF3" w:rsidR="008B3429" w:rsidRPr="00444B98" w:rsidRDefault="00D7730B" w:rsidP="008B342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44B98">
        <w:rPr>
          <w:rFonts w:ascii="Times New Roman" w:hAnsi="Times New Roman" w:cs="Times New Roman"/>
          <w:sz w:val="28"/>
          <w:szCs w:val="28"/>
        </w:rPr>
        <w:t xml:space="preserve">7. </w:t>
      </w:r>
      <w:r w:rsidR="007C4C73" w:rsidRPr="00444B98">
        <w:rPr>
          <w:rFonts w:ascii="Times New Roman" w:hAnsi="Times New Roman" w:cs="Times New Roman"/>
          <w:sz w:val="28"/>
          <w:szCs w:val="28"/>
        </w:rPr>
        <w:t xml:space="preserve">Обеспечить создание рабочих групп, предусмотреть учет показателей участия кафедр в международной проектной деятельности в индивидуальных планах работы и системе оценки эффективности деятельности структурных подразделений. </w:t>
      </w:r>
      <w:r w:rsidR="007C4C73" w:rsidRPr="00444B98">
        <w:rPr>
          <w:rFonts w:ascii="Times New Roman" w:hAnsi="Times New Roman" w:cs="Times New Roman"/>
          <w:i/>
          <w:iCs/>
          <w:sz w:val="28"/>
          <w:szCs w:val="28"/>
        </w:rPr>
        <w:t xml:space="preserve">(Ответственные: заведующие кафедрами. </w:t>
      </w:r>
      <w:r w:rsidR="007C4C73" w:rsidRPr="00444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на постоянной основе</w:t>
      </w:r>
      <w:r w:rsidR="007C4C73" w:rsidRPr="00444B9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2069E184" w14:textId="36D7664E" w:rsidR="00D84D66" w:rsidRPr="00444B98" w:rsidRDefault="00D84D66" w:rsidP="00D84D66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44B98">
        <w:rPr>
          <w:rFonts w:ascii="Times New Roman" w:hAnsi="Times New Roman"/>
          <w:sz w:val="28"/>
          <w:szCs w:val="28"/>
        </w:rPr>
        <w:t xml:space="preserve">8. </w:t>
      </w:r>
      <w:r w:rsidR="00E16628" w:rsidRPr="00444B98">
        <w:rPr>
          <w:rFonts w:ascii="Times New Roman" w:hAnsi="Times New Roman" w:cs="Times New Roman"/>
          <w:sz w:val="28"/>
          <w:szCs w:val="28"/>
        </w:rPr>
        <w:t xml:space="preserve">Разработать концепцию единого цифрового сервиса </w:t>
      </w:r>
      <w:r w:rsidR="00E16628" w:rsidRPr="00444B98">
        <w:rPr>
          <w:rFonts w:ascii="Times New Roman" w:hAnsi="Times New Roman" w:cs="Times New Roman"/>
          <w:b/>
          <w:bCs/>
          <w:sz w:val="28"/>
          <w:szCs w:val="28"/>
        </w:rPr>
        <w:t>(«International Student Service»)</w:t>
      </w:r>
      <w:r w:rsidR="00E16628" w:rsidRPr="00444B98">
        <w:rPr>
          <w:rFonts w:ascii="Times New Roman" w:hAnsi="Times New Roman" w:cs="Times New Roman"/>
          <w:sz w:val="28"/>
          <w:szCs w:val="28"/>
        </w:rPr>
        <w:t xml:space="preserve">, включающего вопросы поступления, визовой поддержки, размещения, адаптации и информационного сопровождения иностранных абитуриентов и студентов, представить дорожную карту внедрения данного сервиса. </w:t>
      </w:r>
      <w:r w:rsidR="00E16628" w:rsidRPr="00444B98">
        <w:rPr>
          <w:rFonts w:ascii="Times New Roman" w:hAnsi="Times New Roman" w:cs="Times New Roman"/>
          <w:i/>
          <w:iCs/>
          <w:sz w:val="28"/>
          <w:szCs w:val="28"/>
        </w:rPr>
        <w:t xml:space="preserve">(Ответственные: руководитель Департамента информационных технологий, руководитель Центра международного сотрудничества. </w:t>
      </w:r>
      <w:r w:rsidR="00E16628" w:rsidRPr="00444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01 декабря 2026 года</w:t>
      </w:r>
      <w:r w:rsidR="00E16628" w:rsidRPr="00444B9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5F996214" w14:textId="34334EB3" w:rsidR="00C65A67" w:rsidRDefault="00E16628" w:rsidP="001643FE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44B98">
        <w:rPr>
          <w:rFonts w:ascii="Times New Roman" w:hAnsi="Times New Roman"/>
          <w:b/>
          <w:bCs/>
          <w:sz w:val="28"/>
          <w:szCs w:val="28"/>
        </w:rPr>
        <w:t xml:space="preserve">Контроль за исполнением настоящего постановления возложить на Члена Правления </w:t>
      </w:r>
      <w:r w:rsidR="00444B98">
        <w:rPr>
          <w:rFonts w:ascii="Times New Roman" w:hAnsi="Times New Roman"/>
          <w:b/>
          <w:bCs/>
          <w:sz w:val="28"/>
          <w:szCs w:val="28"/>
          <w:lang w:val="kk-KZ"/>
        </w:rPr>
        <w:t>-</w:t>
      </w:r>
      <w:r w:rsidRPr="00444B98">
        <w:rPr>
          <w:rFonts w:ascii="Times New Roman" w:hAnsi="Times New Roman"/>
          <w:b/>
          <w:bCs/>
          <w:sz w:val="28"/>
          <w:szCs w:val="28"/>
        </w:rPr>
        <w:t xml:space="preserve"> проректора по интернационализации и инновациям Дулатбай Ерасыл Алтайұлы и Члена Правления </w:t>
      </w:r>
      <w:r w:rsidR="00444B98">
        <w:rPr>
          <w:rFonts w:ascii="Times New Roman" w:hAnsi="Times New Roman"/>
          <w:b/>
          <w:bCs/>
          <w:sz w:val="28"/>
          <w:szCs w:val="28"/>
          <w:lang w:val="kk-KZ"/>
        </w:rPr>
        <w:t>-</w:t>
      </w:r>
      <w:r w:rsidRPr="00444B98">
        <w:rPr>
          <w:rFonts w:ascii="Times New Roman" w:hAnsi="Times New Roman"/>
          <w:b/>
          <w:bCs/>
          <w:sz w:val="28"/>
          <w:szCs w:val="28"/>
        </w:rPr>
        <w:t xml:space="preserve"> проректора по академическим вопросам Д</w:t>
      </w:r>
      <w:r w:rsidR="00FB1D1D">
        <w:rPr>
          <w:rFonts w:ascii="Times New Roman" w:hAnsi="Times New Roman"/>
          <w:b/>
          <w:bCs/>
          <w:sz w:val="28"/>
          <w:szCs w:val="28"/>
          <w:lang w:val="kk-KZ"/>
        </w:rPr>
        <w:t>ариб</w:t>
      </w:r>
      <w:r w:rsidRPr="00444B98">
        <w:rPr>
          <w:rFonts w:ascii="Times New Roman" w:hAnsi="Times New Roman"/>
          <w:b/>
          <w:bCs/>
          <w:sz w:val="28"/>
          <w:szCs w:val="28"/>
        </w:rPr>
        <w:t>аев</w:t>
      </w:r>
      <w:r w:rsidR="006F6F1B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 w:rsidRPr="00444B98">
        <w:rPr>
          <w:rFonts w:ascii="Times New Roman" w:hAnsi="Times New Roman"/>
          <w:b/>
          <w:bCs/>
          <w:sz w:val="28"/>
          <w:szCs w:val="28"/>
        </w:rPr>
        <w:t xml:space="preserve"> Бей</w:t>
      </w:r>
      <w:r w:rsidR="00FB1D1D">
        <w:rPr>
          <w:rFonts w:ascii="Times New Roman" w:hAnsi="Times New Roman"/>
          <w:b/>
          <w:bCs/>
          <w:sz w:val="28"/>
          <w:szCs w:val="28"/>
          <w:lang w:val="kk-KZ"/>
        </w:rPr>
        <w:t>и</w:t>
      </w:r>
      <w:r w:rsidRPr="00444B98">
        <w:rPr>
          <w:rFonts w:ascii="Times New Roman" w:hAnsi="Times New Roman"/>
          <w:b/>
          <w:bCs/>
          <w:sz w:val="28"/>
          <w:szCs w:val="28"/>
        </w:rPr>
        <w:t>мбет</w:t>
      </w:r>
      <w:r w:rsidR="00FB1D1D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 w:rsidRPr="00444B98">
        <w:rPr>
          <w:rFonts w:ascii="Times New Roman" w:hAnsi="Times New Roman"/>
          <w:b/>
          <w:bCs/>
          <w:sz w:val="28"/>
          <w:szCs w:val="28"/>
        </w:rPr>
        <w:t xml:space="preserve"> Сер</w:t>
      </w:r>
      <w:r w:rsidR="00FB1D1D">
        <w:rPr>
          <w:rFonts w:ascii="Times New Roman" w:hAnsi="Times New Roman"/>
          <w:b/>
          <w:bCs/>
          <w:sz w:val="28"/>
          <w:szCs w:val="28"/>
          <w:lang w:val="kk-KZ"/>
        </w:rPr>
        <w:t>иковича</w:t>
      </w:r>
      <w:r w:rsidRPr="00444B98">
        <w:rPr>
          <w:rFonts w:ascii="Times New Roman" w:hAnsi="Times New Roman"/>
          <w:b/>
          <w:bCs/>
          <w:sz w:val="28"/>
          <w:szCs w:val="28"/>
        </w:rPr>
        <w:t>.</w:t>
      </w:r>
    </w:p>
    <w:p w14:paraId="6E6E4718" w14:textId="77777777" w:rsidR="00D8043F" w:rsidRDefault="00D8043F" w:rsidP="001643FE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D46E824" w14:textId="250982FD" w:rsidR="00D8043F" w:rsidRPr="00D8043F" w:rsidRDefault="00D8043F" w:rsidP="00D8043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8043F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Заслушав и обсудив доклад руководителя Офиса регистратора Оспанова Айнаш Тулеубаевн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ы</w:t>
      </w:r>
      <w:r w:rsidRPr="00D8043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«Итоги весенней экзаменационной сессии 2025</w:t>
      </w:r>
      <w:r w:rsidRPr="00D8043F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D8043F">
        <w:rPr>
          <w:rFonts w:ascii="Times New Roman" w:hAnsi="Times New Roman" w:cs="Times New Roman"/>
          <w:b/>
          <w:bCs/>
          <w:sz w:val="28"/>
          <w:szCs w:val="28"/>
          <w:lang w:val="ru-KZ"/>
        </w:rPr>
        <w:t>2026 учебного года», Учёный совет ПОСТАНОВЛЯЕТ:</w:t>
      </w:r>
    </w:p>
    <w:p w14:paraId="3465F221" w14:textId="77777777" w:rsidR="00D8043F" w:rsidRPr="00D8043F" w:rsidRDefault="00D8043F" w:rsidP="00D8043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8043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D8043F">
        <w:rPr>
          <w:rFonts w:ascii="Times New Roman" w:hAnsi="Times New Roman" w:cs="Times New Roman"/>
          <w:sz w:val="28"/>
          <w:szCs w:val="28"/>
          <w:lang w:val="ru-KZ"/>
        </w:rPr>
        <w:t xml:space="preserve">В целях обеспечения объективности и прозрачности оценки учебных достижений обучающихся разработать единые критерии оценивания, дескрипторы и рубрикаторы для промежуточного контроля, экзаменов, курсовых работ, дипломных работ (проектов), магистерских диссертаций по учебным дисциплинам, обеспечить их поэтапное внедрение в силлабусы и процедуры оценивания. 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(Ответственные: проректор по академическим вопросам, руководитель Офиса регистратора, заведующие кафедрами. 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Срок: 01 сентября 2026 года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>.);</w:t>
      </w:r>
    </w:p>
    <w:p w14:paraId="4606B23B" w14:textId="77777777" w:rsidR="00D8043F" w:rsidRPr="00D8043F" w:rsidRDefault="00D8043F" w:rsidP="00D8043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8043F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D8043F">
        <w:rPr>
          <w:rFonts w:ascii="Times New Roman" w:hAnsi="Times New Roman" w:cs="Times New Roman"/>
          <w:sz w:val="28"/>
          <w:szCs w:val="28"/>
          <w:lang w:val="ru-KZ"/>
        </w:rPr>
        <w:t xml:space="preserve">В целях повышения эффективности управления академическими рисками внедрить «Систему раннего предупреждения», направленную на </w:t>
      </w:r>
      <w:r w:rsidRPr="00D8043F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автоматический мониторинг посещаемости занятий обучающимися, текущей успеваемости, формирования оценок FX, снижения показателей GPA и других индикаторов академических рисков на основе взаимодействия Офиса регистратора и эдвайзеров. 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(Ответственные: проректор по академическим вопросам, руководитель Офиса регистратора, руководитель Департамента информационных технологий. 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Срок: 01 октября 2026 года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>.);</w:t>
      </w:r>
    </w:p>
    <w:p w14:paraId="09F05DE6" w14:textId="77777777" w:rsidR="00D8043F" w:rsidRPr="00D8043F" w:rsidRDefault="00D8043F" w:rsidP="00D8043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8043F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D8043F">
        <w:rPr>
          <w:rFonts w:ascii="Times New Roman" w:hAnsi="Times New Roman" w:cs="Times New Roman"/>
          <w:sz w:val="28"/>
          <w:szCs w:val="28"/>
          <w:lang w:val="ru-KZ"/>
        </w:rPr>
        <w:t xml:space="preserve">Провести анализ причин роста академических задолженностей и разработать комплексный план мероприятий по предупреждению академических задолженностей среди обучающихся первого и второго курсов, усилению академического сопровождения и повышению эффективности повторной сдачи. 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(Ответственные: проректор по академическим вопросам, руководитель Офиса регистратора, заведующие кафедрами, эдвайзеры. 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Срок: 15 сентября 2026 года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>.);</w:t>
      </w:r>
    </w:p>
    <w:p w14:paraId="654EF993" w14:textId="77777777" w:rsidR="00D8043F" w:rsidRPr="00D8043F" w:rsidRDefault="00D8043F" w:rsidP="00D8043F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D8043F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D8043F">
        <w:rPr>
          <w:rFonts w:ascii="Times New Roman" w:hAnsi="Times New Roman" w:cs="Times New Roman"/>
          <w:sz w:val="28"/>
          <w:szCs w:val="28"/>
          <w:lang w:val="ru-KZ"/>
        </w:rPr>
        <w:t xml:space="preserve">В целях соблюдения принципов академической добросовестности пересмотреть процедуру разработки и экспертизы экзаменационных материалов, разработать и утвердить единый регламент экспертизы тестовых заданий и иных средств оценивания (этапы, критерии, ответственные лица и порядок документирования). Обновить банк тестовых заданий, обеспечить проведение постоянной экспертизы качества тестовых заданий по дисциплинам с высоким уровнем академического риска. 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(Ответственные: проректор по академическим вопросам, руководитель Офиса регистратора, заведующие кафедрами. 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Срок: 01 ноября 2026 года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>.);</w:t>
      </w:r>
    </w:p>
    <w:p w14:paraId="21C95F03" w14:textId="77777777" w:rsidR="00D8043F" w:rsidRPr="00D8043F" w:rsidRDefault="00D8043F" w:rsidP="00D8043F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D8043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D8043F">
        <w:rPr>
          <w:rFonts w:ascii="Times New Roman" w:hAnsi="Times New Roman" w:cs="Times New Roman"/>
          <w:sz w:val="28"/>
          <w:szCs w:val="28"/>
          <w:lang w:val="ru-KZ"/>
        </w:rPr>
        <w:t xml:space="preserve">Провести анализ эффективности действующих форм экзаменов, обеспечить ориентацию содержания письменных, устных, тестовых и творческих экзаменов на оценку результатов обучения и профессиональных компетенций с учетом особенностей образовательных программ. Увеличить долю заданий, направленных на развитие научного потенциала и применение практико-ориентированных заданий, в средствах оценивания. 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(Ответственные: проректор по академическим вопросам, руководитель Офиса регистратора, заведующие кафедрами, председатели комитетов образовательных программ. 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Срок: 01 декабря 2026 года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>.);</w:t>
      </w:r>
    </w:p>
    <w:p w14:paraId="454EAB10" w14:textId="77777777" w:rsidR="00D8043F" w:rsidRPr="00D8043F" w:rsidRDefault="00D8043F" w:rsidP="00D8043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D8043F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D8043F">
        <w:rPr>
          <w:rFonts w:ascii="Times New Roman" w:hAnsi="Times New Roman" w:cs="Times New Roman"/>
          <w:sz w:val="28"/>
          <w:szCs w:val="28"/>
          <w:lang w:val="ru-KZ"/>
        </w:rPr>
        <w:t xml:space="preserve">В целях укрепления культуры академической добросовестности организовать для обучающихся первого курса обязательное обучение и итоговое тестирование по принципам академической добросовестности. Кроме того, проводить для профессорско-преподавательского состава регулярные обучающие семинары по вопросам академической добросовестности, процедурам оценивания и современным средствам оценивания. 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(Ответственные: проректор по академическим вопросам, руководитель Офиса регистратора, руководитель Комплаенс-службы. 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Срок: на постоянной основе начиная с 2026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-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2027 учебного года.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>);</w:t>
      </w:r>
    </w:p>
    <w:p w14:paraId="76056EC2" w14:textId="72AF8CD8" w:rsidR="00D8043F" w:rsidRDefault="00D8043F" w:rsidP="00D8043F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D8043F">
        <w:rPr>
          <w:rFonts w:ascii="Times New Roman" w:hAnsi="Times New Roman" w:cs="Times New Roman"/>
          <w:sz w:val="28"/>
          <w:szCs w:val="28"/>
          <w:lang w:val="kk-KZ"/>
        </w:rPr>
        <w:lastRenderedPageBreak/>
        <w:t>7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 </w:t>
      </w:r>
      <w:r w:rsidRPr="00D8043F">
        <w:rPr>
          <w:rFonts w:ascii="Times New Roman" w:hAnsi="Times New Roman" w:cs="Times New Roman"/>
          <w:sz w:val="28"/>
          <w:szCs w:val="28"/>
          <w:lang w:val="ru-KZ"/>
        </w:rPr>
        <w:t xml:space="preserve">По итогам экзаменационных сессий проводить постоянный анализ академической добросовестности, академических задолженностей, апелляций, результатов оценивания, качества тестовых заданий и уровня удовлетворенности обучающихся процедурами оценивания, результаты которого ежегодно рассматривать на заседании Учёного совета. 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>(Ответственны</w:t>
      </w:r>
      <w:r w:rsidR="006F6F1B">
        <w:rPr>
          <w:rFonts w:ascii="Times New Roman" w:hAnsi="Times New Roman" w:cs="Times New Roman"/>
          <w:i/>
          <w:iCs/>
          <w:sz w:val="28"/>
          <w:szCs w:val="28"/>
          <w:lang w:val="ru-KZ"/>
        </w:rPr>
        <w:t>е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: руководитель Офиса регистратора. 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Срок: на постоянной основе начиная с 2026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-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2027 учебного года.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>);</w:t>
      </w:r>
    </w:p>
    <w:p w14:paraId="3D881019" w14:textId="0912E04B" w:rsidR="006F6F1B" w:rsidRPr="006F6F1B" w:rsidRDefault="006F6F1B" w:rsidP="00D8043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6F1B">
        <w:rPr>
          <w:rFonts w:ascii="Times New Roman" w:hAnsi="Times New Roman" w:cs="Times New Roman"/>
          <w:sz w:val="28"/>
          <w:szCs w:val="28"/>
          <w:lang w:val="ru-KZ"/>
        </w:rPr>
        <w:t xml:space="preserve">8. </w:t>
      </w:r>
      <w:r w:rsidRPr="006F6F1B">
        <w:rPr>
          <w:rFonts w:ascii="Times New Roman" w:hAnsi="Times New Roman" w:cs="Times New Roman"/>
          <w:sz w:val="28"/>
          <w:szCs w:val="28"/>
        </w:rPr>
        <w:t>Для обучающихся, получивших оценку FX, предусмотреть возможность повторной сдачи экзамена в устной форме через специальную комиссию, отдельно от утверждённых форм (кейс, тест, эссе, творческое задание).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>(Ответственны</w:t>
      </w:r>
      <w:r>
        <w:rPr>
          <w:rFonts w:ascii="Times New Roman" w:hAnsi="Times New Roman" w:cs="Times New Roman"/>
          <w:i/>
          <w:iCs/>
          <w:sz w:val="28"/>
          <w:szCs w:val="28"/>
          <w:lang w:val="ru-KZ"/>
        </w:rPr>
        <w:t>е</w:t>
      </w:r>
      <w:r w:rsidRPr="00D8043F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: руководитель Офиса регистратора. </w:t>
      </w:r>
      <w:r w:rsidRPr="00D8043F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Срок: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 </w:t>
      </w:r>
      <w:r w:rsidRPr="006F6F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период экзаменационных сессий нового учебного года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)</w:t>
      </w:r>
    </w:p>
    <w:p w14:paraId="1C036BAD" w14:textId="77777777" w:rsidR="00D8043F" w:rsidRPr="00D8043F" w:rsidRDefault="00D8043F" w:rsidP="00D8043F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</w:p>
    <w:p w14:paraId="75A9178F" w14:textId="7C5CEDC4" w:rsidR="00D8043F" w:rsidRPr="00D8043F" w:rsidRDefault="00D8043F" w:rsidP="00D8043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8043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Контроль за исполнением настоящего постановления возложить на Члена Правления </w:t>
      </w:r>
      <w:r w:rsidRPr="00D8043F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D8043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проректора по академическим </w:t>
      </w:r>
      <w:r w:rsidR="006F6F1B" w:rsidRPr="00444B98">
        <w:rPr>
          <w:rFonts w:ascii="Times New Roman" w:hAnsi="Times New Roman"/>
          <w:b/>
          <w:bCs/>
          <w:sz w:val="28"/>
          <w:szCs w:val="28"/>
        </w:rPr>
        <w:t>Д</w:t>
      </w:r>
      <w:r w:rsidR="006F6F1B">
        <w:rPr>
          <w:rFonts w:ascii="Times New Roman" w:hAnsi="Times New Roman"/>
          <w:b/>
          <w:bCs/>
          <w:sz w:val="28"/>
          <w:szCs w:val="28"/>
          <w:lang w:val="kk-KZ"/>
        </w:rPr>
        <w:t>ариб</w:t>
      </w:r>
      <w:r w:rsidR="006F6F1B" w:rsidRPr="00444B98">
        <w:rPr>
          <w:rFonts w:ascii="Times New Roman" w:hAnsi="Times New Roman"/>
          <w:b/>
          <w:bCs/>
          <w:sz w:val="28"/>
          <w:szCs w:val="28"/>
        </w:rPr>
        <w:t>аев</w:t>
      </w:r>
      <w:r w:rsidR="006F6F1B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 w:rsidR="006F6F1B" w:rsidRPr="00444B98">
        <w:rPr>
          <w:rFonts w:ascii="Times New Roman" w:hAnsi="Times New Roman"/>
          <w:b/>
          <w:bCs/>
          <w:sz w:val="28"/>
          <w:szCs w:val="28"/>
        </w:rPr>
        <w:t xml:space="preserve"> Бей</w:t>
      </w:r>
      <w:r w:rsidR="006F6F1B">
        <w:rPr>
          <w:rFonts w:ascii="Times New Roman" w:hAnsi="Times New Roman"/>
          <w:b/>
          <w:bCs/>
          <w:sz w:val="28"/>
          <w:szCs w:val="28"/>
          <w:lang w:val="kk-KZ"/>
        </w:rPr>
        <w:t>и</w:t>
      </w:r>
      <w:r w:rsidR="006F6F1B" w:rsidRPr="00444B98">
        <w:rPr>
          <w:rFonts w:ascii="Times New Roman" w:hAnsi="Times New Roman"/>
          <w:b/>
          <w:bCs/>
          <w:sz w:val="28"/>
          <w:szCs w:val="28"/>
        </w:rPr>
        <w:t>мбет</w:t>
      </w:r>
      <w:r w:rsidR="006F6F1B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 w:rsidR="006F6F1B" w:rsidRPr="00444B98">
        <w:rPr>
          <w:rFonts w:ascii="Times New Roman" w:hAnsi="Times New Roman"/>
          <w:b/>
          <w:bCs/>
          <w:sz w:val="28"/>
          <w:szCs w:val="28"/>
        </w:rPr>
        <w:t xml:space="preserve"> Сер</w:t>
      </w:r>
      <w:r w:rsidR="006F6F1B">
        <w:rPr>
          <w:rFonts w:ascii="Times New Roman" w:hAnsi="Times New Roman"/>
          <w:b/>
          <w:bCs/>
          <w:sz w:val="28"/>
          <w:szCs w:val="28"/>
          <w:lang w:val="kk-KZ"/>
        </w:rPr>
        <w:t>иковича</w:t>
      </w:r>
      <w:r w:rsidRPr="00D8043F"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</w:p>
    <w:p w14:paraId="7E2A0D84" w14:textId="77777777" w:rsidR="00D8043F" w:rsidRPr="00D8043F" w:rsidRDefault="00D8043F" w:rsidP="001643FE">
      <w:pPr>
        <w:ind w:firstLine="567"/>
        <w:jc w:val="both"/>
        <w:rPr>
          <w:lang w:val="kk-KZ"/>
        </w:rPr>
      </w:pPr>
    </w:p>
    <w:sectPr w:rsidR="00D8043F" w:rsidRPr="00D8043F" w:rsidSect="00097D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FA6"/>
    <w:multiLevelType w:val="multilevel"/>
    <w:tmpl w:val="4820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9466D7"/>
    <w:multiLevelType w:val="hybridMultilevel"/>
    <w:tmpl w:val="AF3E59C0"/>
    <w:lvl w:ilvl="0" w:tplc="A4E0D4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117BF1"/>
    <w:multiLevelType w:val="multilevel"/>
    <w:tmpl w:val="470C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F637F"/>
    <w:multiLevelType w:val="multilevel"/>
    <w:tmpl w:val="A0B8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581461">
    <w:abstractNumId w:val="3"/>
  </w:num>
  <w:num w:numId="2" w16cid:durableId="1658607942">
    <w:abstractNumId w:val="0"/>
  </w:num>
  <w:num w:numId="3" w16cid:durableId="626157743">
    <w:abstractNumId w:val="2"/>
  </w:num>
  <w:num w:numId="4" w16cid:durableId="54691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8"/>
    <w:rsid w:val="000709BE"/>
    <w:rsid w:val="00097D1B"/>
    <w:rsid w:val="001643FE"/>
    <w:rsid w:val="001A290A"/>
    <w:rsid w:val="002A6B68"/>
    <w:rsid w:val="002B3442"/>
    <w:rsid w:val="00311403"/>
    <w:rsid w:val="003750BD"/>
    <w:rsid w:val="003F4FC1"/>
    <w:rsid w:val="00444B98"/>
    <w:rsid w:val="00475B58"/>
    <w:rsid w:val="005325FE"/>
    <w:rsid w:val="00543518"/>
    <w:rsid w:val="005763B9"/>
    <w:rsid w:val="005E420D"/>
    <w:rsid w:val="005F48FD"/>
    <w:rsid w:val="00677C3E"/>
    <w:rsid w:val="006A02F2"/>
    <w:rsid w:val="006A2CA9"/>
    <w:rsid w:val="006F6F1B"/>
    <w:rsid w:val="00750C06"/>
    <w:rsid w:val="007C4C73"/>
    <w:rsid w:val="00817952"/>
    <w:rsid w:val="00896664"/>
    <w:rsid w:val="008B3429"/>
    <w:rsid w:val="008C39DC"/>
    <w:rsid w:val="008D0559"/>
    <w:rsid w:val="00996D61"/>
    <w:rsid w:val="00A83241"/>
    <w:rsid w:val="00C37A73"/>
    <w:rsid w:val="00C65A67"/>
    <w:rsid w:val="00C762EF"/>
    <w:rsid w:val="00CA7CBA"/>
    <w:rsid w:val="00D7730B"/>
    <w:rsid w:val="00D8043F"/>
    <w:rsid w:val="00D84D66"/>
    <w:rsid w:val="00E16628"/>
    <w:rsid w:val="00F55D5B"/>
    <w:rsid w:val="00F840CD"/>
    <w:rsid w:val="00FB1D1D"/>
    <w:rsid w:val="00FD6C78"/>
    <w:rsid w:val="00F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D4BC"/>
  <w15:chartTrackingRefBased/>
  <w15:docId w15:val="{FFF31F22-23A6-44F0-AD31-1FA76478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2A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A8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A83241"/>
    <w:rPr>
      <w:b/>
      <w:bCs/>
    </w:rPr>
  </w:style>
  <w:style w:type="paragraph" w:styleId="a6">
    <w:name w:val="List Paragraph"/>
    <w:basedOn w:val="a"/>
    <w:uiPriority w:val="34"/>
    <w:qFormat/>
    <w:rsid w:val="008C39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4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FB1D1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Дулатбай Ерасыл</dc:creator>
  <cp:keywords/>
  <dc:description/>
  <cp:lastModifiedBy>UserShakarim</cp:lastModifiedBy>
  <cp:revision>3</cp:revision>
  <dcterms:created xsi:type="dcterms:W3CDTF">2026-07-08T10:06:00Z</dcterms:created>
  <dcterms:modified xsi:type="dcterms:W3CDTF">2026-07-08T10:43:00Z</dcterms:modified>
</cp:coreProperties>
</file>